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A02B" w14:textId="2DBC908C" w:rsidR="0053732B" w:rsidRPr="0053732B" w:rsidRDefault="007D3573" w:rsidP="0053732B">
      <w:r w:rsidRPr="009325B5">
        <w:rPr>
          <w:b/>
          <w:bCs/>
          <w:sz w:val="28"/>
          <w:szCs w:val="28"/>
        </w:rPr>
        <w:t>„</w:t>
      </w:r>
      <w:r w:rsidR="005D3D48">
        <w:rPr>
          <w:b/>
          <w:bCs/>
          <w:sz w:val="28"/>
          <w:szCs w:val="28"/>
        </w:rPr>
        <w:t>Kinder ohne eigenes Smartphone an weiterführender Schule</w:t>
      </w:r>
      <w:r w:rsidRPr="009325B5">
        <w:rPr>
          <w:b/>
          <w:bCs/>
          <w:sz w:val="28"/>
          <w:szCs w:val="28"/>
        </w:rPr>
        <w:t>“</w:t>
      </w:r>
      <w:r w:rsidR="009325B5" w:rsidRPr="009325B5">
        <w:rPr>
          <w:b/>
          <w:bCs/>
          <w:sz w:val="28"/>
          <w:szCs w:val="28"/>
        </w:rPr>
        <w:t xml:space="preserve"> </w:t>
      </w:r>
      <w:r w:rsidR="001E67B2" w:rsidRPr="009325B5">
        <w:rPr>
          <w:b/>
          <w:bCs/>
          <w:sz w:val="28"/>
          <w:szCs w:val="28"/>
        </w:rPr>
        <w:br/>
      </w:r>
      <w:r w:rsidR="001E67B2">
        <w:rPr>
          <w:b/>
          <w:bCs/>
        </w:rPr>
        <w:br/>
      </w:r>
      <w:proofErr w:type="gramStart"/>
      <w:r w:rsidR="005D3D48" w:rsidRPr="005D3D48">
        <w:rPr>
          <w:b/>
          <w:bCs/>
        </w:rPr>
        <w:t>Sehr</w:t>
      </w:r>
      <w:proofErr w:type="gramEnd"/>
      <w:r w:rsidR="005D3D48" w:rsidRPr="005D3D48">
        <w:rPr>
          <w:b/>
          <w:bCs/>
        </w:rPr>
        <w:t xml:space="preserve"> geehrte Schulleitung,</w:t>
      </w:r>
      <w:r w:rsidR="005D3D48">
        <w:br/>
      </w:r>
      <w:r w:rsidR="005D3D48">
        <w:br/>
      </w:r>
      <w:r w:rsidR="0053732B" w:rsidRPr="0053732B">
        <w:t>wir wenden uns heute als Eltern mit einem Anliegen an Sie, das viele Familien beschäftigt.</w:t>
      </w:r>
    </w:p>
    <w:p w14:paraId="176C58A8" w14:textId="1AF0000F" w:rsidR="0053732B" w:rsidRPr="0053732B" w:rsidRDefault="0053732B" w:rsidP="0053732B">
      <w:r w:rsidRPr="0053732B">
        <w:t xml:space="preserve">Viele von uns wünschen sich, unseren </w:t>
      </w:r>
      <w:r w:rsidRPr="0053732B">
        <w:rPr>
          <w:b/>
          <w:bCs/>
        </w:rPr>
        <w:t>Kindern möglichst lange kein eigenes Smartphone</w:t>
      </w:r>
      <w:r w:rsidRPr="0053732B">
        <w:t xml:space="preserve"> zu geben. Die Auswirkungen intensiver Smartphone-Nutzung auf Kinder und Jugendliche sind mittlerweile </w:t>
      </w:r>
      <w:r w:rsidR="005D3D48">
        <w:t xml:space="preserve">sehr </w:t>
      </w:r>
      <w:r w:rsidRPr="0053732B">
        <w:t>gut belegt und geben zahlreichen Eltern Anlass zur Sorge.</w:t>
      </w:r>
    </w:p>
    <w:p w14:paraId="3291E000" w14:textId="77777777" w:rsidR="0053732B" w:rsidRPr="0053732B" w:rsidRDefault="0053732B" w:rsidP="0053732B">
      <w:r w:rsidRPr="0053732B">
        <w:t>Gleichzeitig ist diese – für Kinder gesunde – Entscheidung beim Übergang in eine weiterführende Schule schwer durchzuhalten. Der soziale Druck in der Peergroup nimmt deutlich zu. Nicht wenige Eltern geben ihrem Kind ein Smartphone vor allem aus Angst, es könnte sonst zum Außenseiter werden.</w:t>
      </w:r>
    </w:p>
    <w:p w14:paraId="214B37F8" w14:textId="77777777" w:rsidR="0053732B" w:rsidRPr="0053732B" w:rsidRDefault="0053732B" w:rsidP="0053732B">
      <w:r w:rsidRPr="0053732B">
        <w:t xml:space="preserve">An dieser Stelle kann die </w:t>
      </w:r>
      <w:r w:rsidRPr="0053732B">
        <w:rPr>
          <w:b/>
          <w:bCs/>
        </w:rPr>
        <w:t>Schule einen wichtigen und entlastenden Beitrag leisten</w:t>
      </w:r>
      <w:r w:rsidRPr="0053732B">
        <w:t xml:space="preserve"> – zum Beispiel durch das Angebot </w:t>
      </w:r>
      <w:r w:rsidRPr="0053732B">
        <w:rPr>
          <w:b/>
          <w:bCs/>
        </w:rPr>
        <w:t>smartphone-freier Klassen</w:t>
      </w:r>
      <w:r w:rsidRPr="0053732B">
        <w:t xml:space="preserve"> oder durch die gezielte </w:t>
      </w:r>
      <w:r w:rsidRPr="0053732B">
        <w:rPr>
          <w:b/>
          <w:bCs/>
        </w:rPr>
        <w:t>Zusammenführung von Kindern ohne eigenes Smartphone in einer Klasse.</w:t>
      </w:r>
    </w:p>
    <w:p w14:paraId="5DAEE202" w14:textId="3FED7966" w:rsidR="0053732B" w:rsidRPr="0053732B" w:rsidRDefault="0053732B" w:rsidP="0053732B">
      <w:r w:rsidRPr="0053732B">
        <w:t>Vielleicht besteht</w:t>
      </w:r>
      <w:r w:rsidR="009B4CD9">
        <w:t xml:space="preserve"> an Ihrer Schule</w:t>
      </w:r>
      <w:r w:rsidRPr="0053732B">
        <w:t xml:space="preserve"> die Möglichkeit, im Einschreibeformular eine entsprechende Option vorzusehen oder das Interesse innerhalb der Elternschaft abzufragen.</w:t>
      </w:r>
    </w:p>
    <w:p w14:paraId="2F967FBB" w14:textId="654E4EDE" w:rsidR="0053732B" w:rsidRPr="0053732B" w:rsidRDefault="0053732B" w:rsidP="0053732B">
      <w:r w:rsidRPr="0053732B">
        <w:rPr>
          <w:b/>
          <w:bCs/>
        </w:rPr>
        <w:t>Idee: Kinder ohne eigenes Smartphone in einer Klasse</w:t>
      </w:r>
      <w:r w:rsidR="009B4CD9">
        <w:t xml:space="preserve"> - </w:t>
      </w:r>
      <w:r w:rsidRPr="0053732B">
        <w:rPr>
          <w:b/>
          <w:bCs/>
        </w:rPr>
        <w:t>Es gibt zwei mögliche Varianten:</w:t>
      </w:r>
    </w:p>
    <w:p w14:paraId="3BAF0000" w14:textId="77777777" w:rsidR="0053732B" w:rsidRPr="0053732B" w:rsidRDefault="0053732B" w:rsidP="0053732B">
      <w:pPr>
        <w:numPr>
          <w:ilvl w:val="0"/>
          <w:numId w:val="3"/>
        </w:numPr>
      </w:pPr>
      <w:r w:rsidRPr="0053732B">
        <w:rPr>
          <w:b/>
          <w:bCs/>
        </w:rPr>
        <w:t>Variante: Smartphone-freie Klasse</w:t>
      </w:r>
      <w:r w:rsidRPr="0053732B">
        <w:br/>
        <w:t>Ab dem Schuljahr 2026/27 bieten einige Schulen das Modell „smartphonefreie Klasse“ an. Die Teilnahme basiert auf einer freiwilligen Vereinbarung der Eltern.</w:t>
      </w:r>
    </w:p>
    <w:p w14:paraId="439FDC63" w14:textId="77777777" w:rsidR="0053732B" w:rsidRPr="0053732B" w:rsidRDefault="0053732B" w:rsidP="0053732B">
      <w:pPr>
        <w:numPr>
          <w:ilvl w:val="0"/>
          <w:numId w:val="3"/>
        </w:numPr>
      </w:pPr>
      <w:r w:rsidRPr="0053732B">
        <w:rPr>
          <w:b/>
          <w:bCs/>
        </w:rPr>
        <w:t>„Soft-Variante“: Bündelung von Kindern ohne Smartphone</w:t>
      </w:r>
      <w:r w:rsidRPr="0053732B">
        <w:br/>
        <w:t>Kinder, die ohne eigenes Smartphone starten, werden – soweit organisatorisch möglich – gemeinsam in einer Klasse geführt. So entsteht eine stabile Gruppe, und der soziale Druck wird deutlich reduziert.</w:t>
      </w:r>
    </w:p>
    <w:p w14:paraId="66D69A61" w14:textId="23482E3D" w:rsidR="0053732B" w:rsidRPr="0053732B" w:rsidRDefault="0053732B" w:rsidP="0053732B">
      <w:r w:rsidRPr="0053732B">
        <w:t xml:space="preserve">Ausführliche Informationen, Leitfäden und Musterformulare finden sich auf der Website der </w:t>
      </w:r>
      <w:r>
        <w:t xml:space="preserve">diese </w:t>
      </w:r>
      <w:r w:rsidRPr="0053732B">
        <w:t xml:space="preserve">Initiative </w:t>
      </w:r>
      <w:r>
        <w:t>tragenden Eltern-</w:t>
      </w:r>
      <w:r w:rsidR="000E0F31">
        <w:t>Bewegung</w:t>
      </w:r>
      <w:r>
        <w:t xml:space="preserve"> </w:t>
      </w:r>
      <w:r w:rsidRPr="0053732B">
        <w:rPr>
          <w:b/>
          <w:bCs/>
        </w:rPr>
        <w:t>Smartphone-freie Kindheit Österreich</w:t>
      </w:r>
      <w:r w:rsidRPr="0053732B">
        <w:t>:</w:t>
      </w:r>
      <w:r w:rsidRPr="0053732B">
        <w:br/>
      </w:r>
      <w:hyperlink r:id="rId5" w:tgtFrame="_new" w:history="1">
        <w:r w:rsidRPr="0053732B">
          <w:rPr>
            <w:rStyle w:val="Hyperlink"/>
          </w:rPr>
          <w:t>https://smartphone-freie-kindheit.at/eltern-buendnis-weiterfuehrende-schule/</w:t>
        </w:r>
      </w:hyperlink>
    </w:p>
    <w:p w14:paraId="1AD41BB2" w14:textId="3F91A9C7" w:rsidR="0053732B" w:rsidRPr="0053732B" w:rsidRDefault="0053732B" w:rsidP="0053732B">
      <w:r w:rsidRPr="0053732B">
        <w:rPr>
          <w:b/>
          <w:bCs/>
        </w:rPr>
        <w:t>Zur Klarstellung:</w:t>
      </w:r>
      <w:r w:rsidR="005D3D48">
        <w:t xml:space="preserve"> </w:t>
      </w:r>
      <w:r w:rsidRPr="0053732B">
        <w:t xml:space="preserve">Einfache Handys ohne Internetzugang („Simple </w:t>
      </w:r>
      <w:proofErr w:type="spellStart"/>
      <w:r w:rsidRPr="0053732B">
        <w:t>Phones</w:t>
      </w:r>
      <w:proofErr w:type="spellEnd"/>
      <w:r w:rsidRPr="0053732B">
        <w:t>“) halten wir für eine sinnvolle Lösung. Sie ermöglichen Kindern Autonomie und Erreichbarkeit, ohne die Risiken eines Smartphones mit sich zu bringen.</w:t>
      </w:r>
      <w:r>
        <w:t xml:space="preserve"> </w:t>
      </w:r>
      <w:r w:rsidRPr="0053732B">
        <w:t xml:space="preserve">Und: Wir sind keineswegs gegen Technik. Im Gegenteil – der Aufbau von Medienkompetenz ist heute wichtiger denn je. Diese kann altersgerecht über </w:t>
      </w:r>
      <w:proofErr w:type="spellStart"/>
      <w:r w:rsidRPr="0053732B">
        <w:t>Schultablets</w:t>
      </w:r>
      <w:proofErr w:type="spellEnd"/>
      <w:r w:rsidRPr="0053732B">
        <w:t xml:space="preserve"> oder den Familiencomputer vermittelt werden.</w:t>
      </w:r>
    </w:p>
    <w:p w14:paraId="563742C5" w14:textId="77777777" w:rsidR="0053732B" w:rsidRPr="0053732B" w:rsidRDefault="0053732B" w:rsidP="0053732B">
      <w:r w:rsidRPr="0053732B">
        <w:t>Wir würden uns sehr freuen, wenn Sie diese Anregung prüfen. Unsere Kinder haben nur eine Kindheit – und wir sind überzeugt, dass Schule und Eltern hier gemeinsam viel bewirken können.</w:t>
      </w:r>
    </w:p>
    <w:p w14:paraId="30719B2C" w14:textId="5D125358" w:rsidR="000E0F31" w:rsidRPr="0053732B" w:rsidRDefault="0053732B" w:rsidP="0053732B">
      <w:r w:rsidRPr="0053732B">
        <w:t>Mit freundlichen Grüßen</w:t>
      </w:r>
      <w:r w:rsidRPr="0053732B">
        <w:br/>
        <w:t>[Name(n) der Eltern]</w:t>
      </w:r>
      <w:r w:rsidR="000E0F31">
        <w:br/>
      </w:r>
    </w:p>
    <w:p w14:paraId="42FB5C0D" w14:textId="6B2B5BFF" w:rsidR="002372CF" w:rsidRDefault="000E0F31" w:rsidP="000E0F31">
      <w:pPr>
        <w:jc w:val="center"/>
      </w:pPr>
      <w:r w:rsidRPr="009B4CD9">
        <w:rPr>
          <w:noProof/>
          <w:sz w:val="18"/>
          <w:szCs w:val="18"/>
        </w:rPr>
        <w:drawing>
          <wp:anchor distT="0" distB="0" distL="114300" distR="114300" simplePos="0" relativeHeight="251658240" behindDoc="0" locked="0" layoutInCell="1" allowOverlap="1" wp14:anchorId="24AD7E96" wp14:editId="4149539A">
            <wp:simplePos x="0" y="0"/>
            <wp:positionH relativeFrom="margin">
              <wp:align>center</wp:align>
            </wp:positionH>
            <wp:positionV relativeFrom="paragraph">
              <wp:posOffset>786765</wp:posOffset>
            </wp:positionV>
            <wp:extent cx="2522220" cy="427576"/>
            <wp:effectExtent l="0" t="0" r="0" b="0"/>
            <wp:wrapNone/>
            <wp:docPr id="1447556525" name="Grafik 2" descr="Ein Bild, das Text, Schrif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56525" name="Grafik 2" descr="Ein Bild, das Text, Schrift, Grafiken, Typografie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2220" cy="427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CD9">
        <w:rPr>
          <w:b/>
          <w:bCs/>
          <w:color w:val="139D96"/>
        </w:rPr>
        <w:t xml:space="preserve">Mit freundlicher Unterstützung von </w:t>
      </w:r>
      <w:r w:rsidR="009B4CD9">
        <w:rPr>
          <w:b/>
          <w:bCs/>
          <w:color w:val="139D96"/>
        </w:rPr>
        <w:t>Smartphone freie Kindheit Österreich</w:t>
      </w:r>
      <w:r w:rsidR="0053732B" w:rsidRPr="0053732B">
        <w:rPr>
          <w:sz w:val="18"/>
          <w:szCs w:val="18"/>
        </w:rPr>
        <w:br/>
        <w:t>Die Eltern-Initiative vernetzt Familien österreichweit, die sich für den Schutz von Kindern und Jugendlichen einsetzen. Smartphone</w:t>
      </w:r>
      <w:r w:rsidR="009B4CD9" w:rsidRPr="009B4CD9">
        <w:rPr>
          <w:sz w:val="18"/>
          <w:szCs w:val="18"/>
        </w:rPr>
        <w:t xml:space="preserve"> </w:t>
      </w:r>
      <w:r w:rsidR="0053732B" w:rsidRPr="0053732B">
        <w:rPr>
          <w:sz w:val="18"/>
          <w:szCs w:val="18"/>
        </w:rPr>
        <w:t xml:space="preserve">freie Kindheit Österreich ist offizieller Partner der </w:t>
      </w:r>
      <w:r w:rsidR="009B4CD9" w:rsidRPr="009B4CD9">
        <w:rPr>
          <w:sz w:val="18"/>
          <w:szCs w:val="18"/>
        </w:rPr>
        <w:t>weltweiten</w:t>
      </w:r>
      <w:r w:rsidR="0053732B" w:rsidRPr="0053732B">
        <w:rPr>
          <w:sz w:val="18"/>
          <w:szCs w:val="18"/>
        </w:rPr>
        <w:t xml:space="preserve"> Bewegung </w:t>
      </w:r>
      <w:r w:rsidR="0053732B" w:rsidRPr="0053732B">
        <w:rPr>
          <w:b/>
          <w:bCs/>
          <w:sz w:val="18"/>
          <w:szCs w:val="18"/>
        </w:rPr>
        <w:t xml:space="preserve">Smartphone Free </w:t>
      </w:r>
      <w:proofErr w:type="spellStart"/>
      <w:r w:rsidR="0053732B" w:rsidRPr="0053732B">
        <w:rPr>
          <w:b/>
          <w:bCs/>
          <w:sz w:val="18"/>
          <w:szCs w:val="18"/>
        </w:rPr>
        <w:t>Childhood</w:t>
      </w:r>
      <w:proofErr w:type="spellEnd"/>
      <w:r w:rsidR="0053732B" w:rsidRPr="0053732B">
        <w:rPr>
          <w:sz w:val="18"/>
          <w:szCs w:val="18"/>
        </w:rPr>
        <w:t>.</w:t>
      </w:r>
      <w:r w:rsidR="005D3D48">
        <w:rPr>
          <w:b/>
          <w:bCs/>
        </w:rPr>
        <w:br/>
      </w:r>
      <w:r w:rsidRPr="000E0F31">
        <w:rPr>
          <w:b/>
          <w:bCs/>
          <w:i/>
          <w:iCs/>
          <w:color w:val="139D96"/>
          <w:sz w:val="20"/>
          <w:szCs w:val="20"/>
        </w:rPr>
        <w:t>Website: </w:t>
      </w:r>
      <w:hyperlink r:id="rId7" w:tgtFrame="_blank" w:history="1">
        <w:r w:rsidRPr="000E0F31">
          <w:rPr>
            <w:rStyle w:val="Hyperlink"/>
            <w:b/>
            <w:bCs/>
            <w:i/>
            <w:iCs/>
            <w:color w:val="139D96"/>
            <w:sz w:val="20"/>
            <w:szCs w:val="20"/>
            <w:u w:val="none"/>
          </w:rPr>
          <w:t>www.smartphone-freie-kindheit.at</w:t>
        </w:r>
      </w:hyperlink>
    </w:p>
    <w:sectPr w:rsidR="002372CF" w:rsidSect="0053732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6D9"/>
    <w:multiLevelType w:val="multilevel"/>
    <w:tmpl w:val="4C88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2575A"/>
    <w:multiLevelType w:val="multilevel"/>
    <w:tmpl w:val="BBEC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1750C"/>
    <w:multiLevelType w:val="multilevel"/>
    <w:tmpl w:val="3EC8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460743">
    <w:abstractNumId w:val="2"/>
  </w:num>
  <w:num w:numId="2" w16cid:durableId="616638501">
    <w:abstractNumId w:val="0"/>
  </w:num>
  <w:num w:numId="3" w16cid:durableId="6183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CF"/>
    <w:rsid w:val="00072BD7"/>
    <w:rsid w:val="000E0F31"/>
    <w:rsid w:val="001E67B2"/>
    <w:rsid w:val="002372CF"/>
    <w:rsid w:val="003D3250"/>
    <w:rsid w:val="003F3211"/>
    <w:rsid w:val="0046148F"/>
    <w:rsid w:val="00484833"/>
    <w:rsid w:val="004E6585"/>
    <w:rsid w:val="0053732B"/>
    <w:rsid w:val="00590546"/>
    <w:rsid w:val="005D3D48"/>
    <w:rsid w:val="005D6D6C"/>
    <w:rsid w:val="0066209E"/>
    <w:rsid w:val="00794398"/>
    <w:rsid w:val="007D3573"/>
    <w:rsid w:val="009325B5"/>
    <w:rsid w:val="009B4CD9"/>
    <w:rsid w:val="00B442BD"/>
    <w:rsid w:val="00B76204"/>
    <w:rsid w:val="00E42B6B"/>
    <w:rsid w:val="00F216CE"/>
    <w:rsid w:val="00F44F91"/>
    <w:rsid w:val="00FA49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3FE2"/>
  <w15:chartTrackingRefBased/>
  <w15:docId w15:val="{9BCBDEF3-5A44-46F0-BF1D-6C7AC83B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7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7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72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72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72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72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72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72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72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72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72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72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72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72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72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72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72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72CF"/>
    <w:rPr>
      <w:rFonts w:eastAsiaTheme="majorEastAsia" w:cstheme="majorBidi"/>
      <w:color w:val="272727" w:themeColor="text1" w:themeTint="D8"/>
    </w:rPr>
  </w:style>
  <w:style w:type="paragraph" w:styleId="Titel">
    <w:name w:val="Title"/>
    <w:basedOn w:val="Standard"/>
    <w:next w:val="Standard"/>
    <w:link w:val="TitelZchn"/>
    <w:uiPriority w:val="10"/>
    <w:qFormat/>
    <w:rsid w:val="0023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72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72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72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72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72CF"/>
    <w:rPr>
      <w:i/>
      <w:iCs/>
      <w:color w:val="404040" w:themeColor="text1" w:themeTint="BF"/>
    </w:rPr>
  </w:style>
  <w:style w:type="paragraph" w:styleId="Listenabsatz">
    <w:name w:val="List Paragraph"/>
    <w:basedOn w:val="Standard"/>
    <w:uiPriority w:val="34"/>
    <w:qFormat/>
    <w:rsid w:val="002372CF"/>
    <w:pPr>
      <w:ind w:left="720"/>
      <w:contextualSpacing/>
    </w:pPr>
  </w:style>
  <w:style w:type="character" w:styleId="IntensiveHervorhebung">
    <w:name w:val="Intense Emphasis"/>
    <w:basedOn w:val="Absatz-Standardschriftart"/>
    <w:uiPriority w:val="21"/>
    <w:qFormat/>
    <w:rsid w:val="002372CF"/>
    <w:rPr>
      <w:i/>
      <w:iCs/>
      <w:color w:val="0F4761" w:themeColor="accent1" w:themeShade="BF"/>
    </w:rPr>
  </w:style>
  <w:style w:type="paragraph" w:styleId="IntensivesZitat">
    <w:name w:val="Intense Quote"/>
    <w:basedOn w:val="Standard"/>
    <w:next w:val="Standard"/>
    <w:link w:val="IntensivesZitatZchn"/>
    <w:uiPriority w:val="30"/>
    <w:qFormat/>
    <w:rsid w:val="0023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72CF"/>
    <w:rPr>
      <w:i/>
      <w:iCs/>
      <w:color w:val="0F4761" w:themeColor="accent1" w:themeShade="BF"/>
    </w:rPr>
  </w:style>
  <w:style w:type="character" w:styleId="IntensiverVerweis">
    <w:name w:val="Intense Reference"/>
    <w:basedOn w:val="Absatz-Standardschriftart"/>
    <w:uiPriority w:val="32"/>
    <w:qFormat/>
    <w:rsid w:val="002372CF"/>
    <w:rPr>
      <w:b/>
      <w:bCs/>
      <w:smallCaps/>
      <w:color w:val="0F4761" w:themeColor="accent1" w:themeShade="BF"/>
      <w:spacing w:val="5"/>
    </w:rPr>
  </w:style>
  <w:style w:type="character" w:styleId="Hyperlink">
    <w:name w:val="Hyperlink"/>
    <w:basedOn w:val="Absatz-Standardschriftart"/>
    <w:uiPriority w:val="99"/>
    <w:unhideWhenUsed/>
    <w:rsid w:val="001E67B2"/>
    <w:rPr>
      <w:color w:val="467886" w:themeColor="hyperlink"/>
      <w:u w:val="single"/>
    </w:rPr>
  </w:style>
  <w:style w:type="character" w:styleId="NichtaufgelsteErwhnung">
    <w:name w:val="Unresolved Mention"/>
    <w:basedOn w:val="Absatz-Standardschriftart"/>
    <w:uiPriority w:val="99"/>
    <w:semiHidden/>
    <w:unhideWhenUsed/>
    <w:rsid w:val="001E67B2"/>
    <w:rPr>
      <w:color w:val="605E5C"/>
      <w:shd w:val="clear" w:color="auto" w:fill="E1DFDD"/>
    </w:rPr>
  </w:style>
  <w:style w:type="paragraph" w:styleId="StandardWeb">
    <w:name w:val="Normal (Web)"/>
    <w:basedOn w:val="Standard"/>
    <w:uiPriority w:val="99"/>
    <w:semiHidden/>
    <w:unhideWhenUsed/>
    <w:rsid w:val="009325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artphone-freie-kindhei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martphone-freie-kindheit.at/eltern-buendnis-weiterfuehrende-schu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Blase</dc:creator>
  <cp:keywords/>
  <dc:description/>
  <cp:lastModifiedBy>Stephanie Blase</cp:lastModifiedBy>
  <cp:revision>2</cp:revision>
  <dcterms:created xsi:type="dcterms:W3CDTF">2026-02-25T07:19:00Z</dcterms:created>
  <dcterms:modified xsi:type="dcterms:W3CDTF">2026-02-25T07:19:00Z</dcterms:modified>
</cp:coreProperties>
</file>